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8" cstate="none"/>
                          <a:srcRect/>
                          <a:stretch>
                            <a:fillRect/>
                          </a:stretch>
                        </pic:blipFill>
                        <pic:spPr bwMode="auto">
                          <a:xfrm>
                            <a:ext cx="628650" cy="628650"/>
                            <a:off x="0" y="0"/>
                          </a:xfrm>
                          <a:prstGeom prst="rect">
                            <a:avLst/>
                          </a:prstGeom>
                        </pic:spPr>
                      </pic:pic>
                    </a:graphicData>
                  </a:graphic>
                </wp:inline>
              </w:drawing>
            </w:r>
          </w:p>
          <w:p>
            <w:pPr>
              <w:pStyle w:val="Name"/>
            </w:pPr>
            <w:r>
              <w:t xml:space="preserve">BRIAN ZALEWSKI</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UI/UX LEAD &amp; DX SPECIALIST</w:t>
                  </w:r>
                  <w:r>
                    <w:rPr>
                      <w:sz w:val="15"/>
                      <w:szCs w:val="15"/>
                    </w:rPr>
                    <w:t xml:space="preserve">    ●    </w:t>
                  </w:r>
                  <w:r>
                    <w:t xml:space="preserve">1715 US-46, PARSIPPANY, NEW JERSEY, 07054, UNITED STATES</w:t>
                  </w:r>
                  <w:r>
                    <w:rPr>
                      <w:sz w:val="15"/>
                      <w:szCs w:val="15"/>
                    </w:rPr>
                    <w:t xml:space="preserve">    ●    </w:t>
                  </w:r>
                  <w:r>
                    <w:t xml:space="preserve">(202) 883-8883</w:t>
                  </w:r>
                </w:p>
              </w:tc>
            </w:tr>
          </w:tbl>
          <w:p/>
        </w:tc>
      </w:tr>
      <w:tr>
        <w:tc>
          <w:tcPr>
            <w:tcW w:w="2891.338582677165" w:type="dxa"/>
          </w:tcPr>
          <w:p>
            <w:pPr>
              <w:pStyle w:val="SidebarTopSpacing"/>
            </w:pPr>
          </w:p>
          <w:p>
            <w:pPr>
              <w:pStyle w:val="Heading3"/>
            </w:pPr>
            <w:r>
              <w:t xml:space="preserve">DETAILS</w:t>
            </w:r>
          </w:p>
          <w:p>
            <w:pPr>
              <w:jc w:val="center"/>
              <w:pStyle w:val="NoMargins"/>
            </w:pPr>
            <w:r>
              <w:t xml:space="preserve">1715 US-46, Parsippany, New Jersey, 07054, United States</w:t>
            </w:r>
          </w:p>
          <w:p>
            <w:pPr>
              <w:jc w:val="center"/>
              <w:pStyle w:val="NoMargins"/>
            </w:pPr>
            <w:r>
              <w:t xml:space="preserve">(202) 883-8883</w:t>
            </w:r>
          </w:p>
          <w:p>
            <w:pPr>
              <w:jc w:val="center"/>
              <w:pStyle w:val="NoMargins"/>
            </w:pPr>
            <w:hyperlink w:history="1" r:id="rId34967">
              <w:r>
                <w:rPr>
                  <w:rStyle w:val="Hyperlink"/>
                </w:rPr>
                <w:t xml:space="preserve">brian​@megabyte​.space</w:t>
              </w:r>
            </w:hyperlink>
          </w:p>
          <w:p>
            <w:pPr>
              <w:pStyle w:val="SidebarSectionsSpacing"/>
            </w:pPr>
          </w:p>
          <w:p>
            <w:pPr>
              <w:pStyle w:val="Heading3"/>
            </w:pPr>
            <w:r>
              <w:t xml:space="preserve">LINKS</w:t>
            </w:r>
          </w:p>
          <w:p>
            <w:pPr>
              <w:jc w:val="center"/>
              <w:pStyle w:val="NoMargins"/>
            </w:pPr>
            <w:hyperlink w:history="1" r:id="rId47298">
              <w:r>
                <w:rPr>
                  <w:rStyle w:val="Hyperlink"/>
                </w:rPr>
                <w:t xml:space="preserve">Megabyte Labs (Portfolio)</w:t>
              </w:r>
            </w:hyperlink>
          </w:p>
          <w:p>
            <w:pPr>
              <w:jc w:val="center"/>
              <w:pStyle w:val="NormalCenter"/>
            </w:pPr>
            <w:hyperlink w:history="1" r:id="rId37011">
              <w:r>
                <w:rPr>
                  <w:rStyle w:val="Hyperlink"/>
                </w:rPr>
                <w:t xml:space="preserve">Install Doctor</w:t>
              </w:r>
            </w:hyperlink>
          </w:p>
          <w:p>
            <w:pPr>
              <w:jc w:val="center"/>
              <w:pStyle w:val="NormalCenter"/>
            </w:pPr>
            <w:hyperlink w:history="1" r:id="rId40029">
              <w:r>
                <w:rPr>
                  <w:rStyle w:val="Hyperlink"/>
                </w:rPr>
                <w:t xml:space="preserve">Music Blobs</w:t>
              </w:r>
            </w:hyperlink>
          </w:p>
          <w:p>
            <w:pPr>
              <w:jc w:val="center"/>
              <w:pStyle w:val="NormalCenter"/>
            </w:pPr>
            <w:hyperlink w:history="1" r:id="rId28464">
              <w:r>
                <w:rPr>
                  <w:rStyle w:val="Hyperlink"/>
                </w:rPr>
                <w:t xml:space="preserve">GitHub</w:t>
              </w:r>
            </w:hyperlink>
          </w:p>
          <w:p>
            <w:pPr>
              <w:jc w:val="center"/>
              <w:pStyle w:val="NormalCenter"/>
            </w:pPr>
            <w:hyperlink w:history="1" r:id="rId28835">
              <w:r>
                <w:rPr>
                  <w:rStyle w:val="Hyperlink"/>
                </w:rPr>
                <w:t xml:space="preserve">LinkedIn</w:t>
              </w:r>
            </w:hyperlink>
          </w:p>
          <w:p>
            <w:pPr>
              <w:jc w:val="center"/>
              <w:pStyle w:val="NormalCenter"/>
            </w:pPr>
            <w:hyperlink w:history="1" r:id="rId17371">
              <w:r>
                <w:rPr>
                  <w:rStyle w:val="Hyperlink"/>
                </w:rPr>
                <w:t xml:space="preserve">YouTube</w:t>
              </w:r>
            </w:hyperlink>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9"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PROFILE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rPr>
                      <w:b w:val="true"/>
                      <w:bCs w:val="true"/>
                    </w:rPr>
                    <w:t xml:space="preserve">Full-Stack TypeScript &amp; Bash Developer | Cross-Platform App Specialist | Open-Source Advocate | Mentor &amp; Technical Leader | AI-Augmented Innovator </w:t>
                  </w:r>
                </w:p>
                <w:p>
                  <w:r>
                    <w:t xml:space="preserve">Inspiring technical leader and product-minded engineer with deep expertise in TypeScript and cross-platform development. Skilled in turning vision into scalable products using open-source tools and agile strategy. Proven mentor, former professor, and speaker known for clear communication, rapid execution, and leading teams across web, mobile, and desktop platforms. Active GitHub contributor and collaborator with a broad industry network, driving innovation through community-driven solutions.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0"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EMPLOYMENT HISTORY</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Principal Software Engineer at Manhattan Associates, New Brunswick, New Jersey</w:t>
                  </w:r>
                </w:p>
                <w:p>
                  <w:pPr>
                    <w:pStyle w:val="Date"/>
                  </w:pPr>
                  <w:r>
                    <w:t xml:space="preserve">December 2018 — April 2024</w:t>
                  </w:r>
                </w:p>
                <w:p>
                  <w:r>
                    <w:t xml:space="preserve">Led cross-functional Agile teams across time zones to deliver key features for Manhattan OMNI Store, a cross-platform POS integrated with Manhattan’s WMS. Upgraded Angular 2→14, guided complex design decisions, and built client-facing extension points. Delivered real-time SMS messaging and expanded platform support across iOS, Android, and Windows using </w:t>
                  </w:r>
                  <w:r>
                    <w:rPr>
                      <w:b w:val="true"/>
                      <w:bCs w:val="true"/>
                    </w:rPr>
                    <w:t xml:space="preserve">Angular </w:t>
                  </w:r>
                  <w:r>
                    <w:t xml:space="preserve">, </w:t>
                  </w:r>
                  <w:r>
                    <w:rPr>
                      <w:b w:val="true"/>
                      <w:bCs w:val="true"/>
                    </w:rPr>
                    <w:t xml:space="preserve">Ionic </w:t>
                  </w:r>
                  <w:r>
                    <w:t xml:space="preserve">, </w:t>
                  </w:r>
                  <w:r>
                    <w:rPr>
                      <w:b w:val="true"/>
                      <w:bCs w:val="true"/>
                    </w:rPr>
                    <w:t xml:space="preserve">Cordova </w:t>
                  </w:r>
                  <w:r>
                    <w:t xml:space="preserve">, and </w:t>
                  </w:r>
                  <w:r>
                    <w:rPr>
                      <w:b w:val="true"/>
                      <w:bCs w:val="true"/>
                    </w:rPr>
                    <w:t xml:space="preserve">TypeScript </w:t>
                  </w:r>
                  <w:r>
                    <w:t xml:space="preserve">. Built innovative POCs including session replays (Sentry), Chromebook support, and no-code test generation with Playwright and QA Wolf. </w:t>
                  </w:r>
                </w:p>
                <w:p>
                  <w:pPr>
                    <w:pStyle w:val="CardsSectionSpacing"/>
                  </w:pPr>
                </w:p>
                <w:p>
                  <w:pPr>
                    <w:pStyle w:val="Heading2"/>
                  </w:pPr>
                  <w:r>
                    <w:t xml:space="preserve">Front-End Engineer at American Financial Resources, Parsippany, New Jersey</w:t>
                  </w:r>
                </w:p>
                <w:p>
                  <w:pPr>
                    <w:pStyle w:val="Date"/>
                  </w:pPr>
                  <w:r>
                    <w:t xml:space="preserve">August 2016 — May 2018</w:t>
                  </w:r>
                </w:p>
                <w:p>
                  <w:r>
                    <w:t xml:space="preserve">Led front-end strategy on a back-end-focused team, modernizing UI with Laravel Blade and </w:t>
                  </w:r>
                  <w:r>
                    <w:rPr>
                      <w:b w:val="true"/>
                      <w:bCs w:val="true"/>
                    </w:rPr>
                    <w:t xml:space="preserve">Angular </w:t>
                  </w:r>
                  <w:r>
                    <w:t xml:space="preserve">. Cut bounce rates by 50% through A/B testing and redesigned four major </w:t>
                  </w:r>
                  <w:r>
                    <w:rPr>
                      <w:b w:val="true"/>
                      <w:bCs w:val="true"/>
                    </w:rPr>
                    <w:t xml:space="preserve">WordPress </w:t>
                  </w:r>
                  <w:r>
                    <w:t xml:space="preserve">sites via automated HTML-to-CMS migration. Built custom plugins, contributed to </w:t>
                  </w:r>
                  <w:r>
                    <w:rPr>
                      <w:b w:val="true"/>
                      <w:bCs w:val="true"/>
                    </w:rPr>
                    <w:t xml:space="preserve">Angular </w:t>
                  </w:r>
                  <w:r>
                    <w:t xml:space="preserve">apps, and optimized back-end workflows with </w:t>
                  </w:r>
                  <w:r>
                    <w:rPr>
                      <w:b w:val="true"/>
                      <w:bCs w:val="true"/>
                    </w:rPr>
                    <w:t xml:space="preserve">Node.js </w:t>
                  </w:r>
                  <w:r>
                    <w:t xml:space="preserve">, MailChimp APIs, and </w:t>
                  </w:r>
                  <w:r>
                    <w:rPr>
                      <w:b w:val="true"/>
                      <w:bCs w:val="true"/>
                    </w:rPr>
                    <w:t xml:space="preserve">Azure </w:t>
                  </w:r>
                  <w:r>
                    <w:t xml:space="preserve">serverless functions. </w:t>
                  </w:r>
                </w:p>
                <w:p>
                  <w:pPr>
                    <w:pStyle w:val="CardsSectionSpacing"/>
                  </w:pPr>
                </w:p>
                <w:p>
                  <w:pPr>
                    <w:pStyle w:val="Heading2"/>
                  </w:pPr>
                  <w:r>
                    <w:t xml:space="preserve">Front-End App Developer at Panasonic, Newark, New Jersey</w:t>
                  </w:r>
                </w:p>
                <w:p>
                  <w:pPr>
                    <w:pStyle w:val="Date"/>
                  </w:pPr>
                  <w:r>
                    <w:t xml:space="preserve">September 2015 — April 2016</w:t>
                  </w:r>
                </w:p>
                <w:p>
                  <w:r>
                    <w:t xml:space="preserve">Collaborated on a healthcare platform enabling nursing home residents to submit biomarkers via Bluetooth-connected TVs. Led front-end development of an </w:t>
                  </w:r>
                  <w:r>
                    <w:rPr>
                      <w:b w:val="true"/>
                      <w:bCs w:val="true"/>
                    </w:rPr>
                    <w:t xml:space="preserve">Angular </w:t>
                  </w:r>
                  <w:r>
                    <w:t xml:space="preserve">-based </w:t>
                  </w:r>
                  <w:r>
                    <w:rPr>
                      <w:b w:val="true"/>
                      <w:bCs w:val="true"/>
                    </w:rPr>
                    <w:t xml:space="preserve">Android </w:t>
                  </w:r>
                  <w:r>
                    <w:t xml:space="preserve">TV app, contributed to a </w:t>
                  </w:r>
                  <w:r>
                    <w:rPr>
                      <w:b w:val="true"/>
                      <w:bCs w:val="true"/>
                    </w:rPr>
                    <w:t xml:space="preserve">React </w:t>
                  </w:r>
                  <w:r>
                    <w:t xml:space="preserve">nurse portal, and built an RFID-integrated kiosk slideshow using Reveal.js and </w:t>
                  </w:r>
                  <w:r>
                    <w:rPr>
                      <w:b w:val="true"/>
                      <w:bCs w:val="true"/>
                    </w:rPr>
                    <w:t xml:space="preserve">Node.js </w:t>
                  </w:r>
                  <w:r>
                    <w:t xml:space="preserve">. </w:t>
                  </w:r>
                </w:p>
                <w:p>
                  <w:pPr>
                    <w:pStyle w:val="CardsSectionSpacing"/>
                  </w:pPr>
                </w:p>
                <w:p>
                  <w:pPr>
                    <w:pStyle w:val="Heading2"/>
                  </w:pPr>
                  <w:r>
                    <w:t xml:space="preserve">Front-End Web Developer at Sullivan Perkins, Dallas, Texas</w:t>
                  </w:r>
                </w:p>
                <w:p>
                  <w:pPr>
                    <w:pStyle w:val="Date"/>
                  </w:pPr>
                  <w:r>
                    <w:t xml:space="preserve">February 2015 — June 2015</w:t>
                  </w:r>
                </w:p>
                <w:p>
                  <w:r>
                    <w:t xml:space="preserve">Led development of the full-screen BNSF 2014 Annual Report, later used as a template for future reports. Oversaw ongoing site maintenance and updates across a diverse portfolio, including CMS-based and legacy Classic ASP sites. Utilized </w:t>
                  </w:r>
                  <w:r>
                    <w:rPr>
                      <w:b w:val="true"/>
                      <w:bCs w:val="true"/>
                    </w:rPr>
                    <w:t xml:space="preserve">JavaScript </w:t>
                  </w:r>
                  <w:r>
                    <w:t xml:space="preserve">, </w:t>
                  </w:r>
                  <w:r>
                    <w:rPr>
                      <w:b w:val="true"/>
                      <w:bCs w:val="true"/>
                    </w:rPr>
                    <w:t xml:space="preserve">HTML5 </w:t>
                  </w:r>
                  <w:r>
                    <w:t xml:space="preserve">, </w:t>
                  </w:r>
                  <w:r>
                    <w:rPr>
                      <w:b w:val="true"/>
                      <w:bCs w:val="true"/>
                    </w:rPr>
                    <w:t xml:space="preserve">CSS3 </w:t>
                  </w:r>
                  <w:r>
                    <w:t xml:space="preserve">, </w:t>
                  </w:r>
                  <w:r>
                    <w:rPr>
                      <w:b w:val="true"/>
                      <w:bCs w:val="true"/>
                    </w:rPr>
                    <w:t xml:space="preserve">jQuery </w:t>
                  </w:r>
                  <w:r>
                    <w:t xml:space="preserve">, and Bootstrap. </w:t>
                  </w:r>
                </w:p>
                <w:p>
                  <w:pPr>
                    <w:pStyle w:val="CardsSectionSpacing"/>
                  </w:pPr>
                </w:p>
                <w:p>
                  <w:pPr>
                    <w:pStyle w:val="Heading2"/>
                  </w:pPr>
                  <w:r>
                    <w:t xml:space="preserve">Full-Stack Web Developer at Sequel Media Group, New York City, New York</w:t>
                  </w:r>
                </w:p>
                <w:p>
                  <w:pPr>
                    <w:pStyle w:val="Date"/>
                  </w:pPr>
                  <w:r>
                    <w:t xml:space="preserve">March 2014 — July 2014</w:t>
                  </w:r>
                </w:p>
                <w:p>
                  <w:r>
                    <w:t xml:space="preserve">Sole web developer for an NYC-based publishing group powering brands like Simple Dish and Pucker Mob. Revamped a custom </w:t>
                  </w:r>
                  <w:r>
                    <w:rPr>
                      <w:b w:val="true"/>
                      <w:bCs w:val="true"/>
                    </w:rPr>
                    <w:t xml:space="preserve">PHP </w:t>
                  </w:r>
                  <w:r>
                    <w:t xml:space="preserve">CMS with Foundation, </w:t>
                  </w:r>
                  <w:r>
                    <w:rPr>
                      <w:b w:val="true"/>
                      <w:bCs w:val="true"/>
                    </w:rPr>
                    <w:t xml:space="preserve">HTML5 </w:t>
                  </w:r>
                  <w:r>
                    <w:t xml:space="preserve">, </w:t>
                  </w:r>
                  <w:r>
                    <w:rPr>
                      <w:b w:val="true"/>
                      <w:bCs w:val="true"/>
                    </w:rPr>
                    <w:t xml:space="preserve">CSS3 </w:t>
                  </w:r>
                  <w:r>
                    <w:t xml:space="preserve">, and </w:t>
                  </w:r>
                  <w:r>
                    <w:rPr>
                      <w:b w:val="true"/>
                      <w:bCs w:val="true"/>
                    </w:rPr>
                    <w:t xml:space="preserve">JavaScript </w:t>
                  </w:r>
                  <w:r>
                    <w:t xml:space="preserve">, improving load times by 80% and reducing bounce rates by 25%. Drove higher engagement and revenue through front-end optimization. </w:t>
                  </w:r>
                </w:p>
                <w:p>
                  <w:pPr>
                    <w:pStyle w:val="CardsSectionSpacing"/>
                  </w:pPr>
                </w:p>
                <w:p>
                  <w:pPr>
                    <w:pStyle w:val="Heading2"/>
                  </w:pPr>
                  <w:r>
                    <w:t xml:space="preserve">Technical Intern at AT&amp;T, Middletown, New Jersey</w:t>
                  </w:r>
                </w:p>
                <w:p>
                  <w:pPr>
                    <w:pStyle w:val="Date"/>
                  </w:pPr>
                  <w:r>
                    <w:t xml:space="preserve">June 2007 — August 2009</w:t>
                  </w:r>
                </w:p>
                <w:p>
                  <w:r>
                    <w:t xml:space="preserve">Joined as one of the first interns and set a high standard that helped expand the internship program. Developed a Linux-based financial estimation system, streamlined administrative tasks with Excel automation, managed IT assets, and supported team success by mentoring incoming interns.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1"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OPEN-SOURCE &amp; PART-TIME HISTORY</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Founder / Lead Engineer, Megabyte Labs, Parsippany, New Jersey</w:t>
                  </w:r>
                </w:p>
                <w:p>
                  <w:pPr>
                    <w:pStyle w:val="Date"/>
                  </w:pPr>
                  <w:r>
                    <w:t xml:space="preserve">July 2009 — Present</w:t>
                  </w:r>
                </w:p>
                <w:p>
                  <w:r>
                    <w:t xml:space="preserve">Led and scaled </w:t>
                  </w:r>
                  <w:hyperlink w:history="1" r:id="rId15397">
                    <w:r>
                      <w:rPr>
                        <w:rStyle w:val="Hyperlink"/>
                      </w:rPr>
                      <w:t xml:space="preserve">Megabyte Labs</w:t>
                    </w:r>
                  </w:hyperlink>
                  <w:r>
                    <w:t xml:space="preserve">into a thriving open-source studio, collaborating with contractors across technologies like </w:t>
                  </w:r>
                  <w:r>
                    <w:rPr>
                      <w:b w:val="true"/>
                      <w:bCs w:val="true"/>
                    </w:rPr>
                    <w:t xml:space="preserve">TypeScript </w:t>
                  </w:r>
                  <w:r>
                    <w:t xml:space="preserve">, Go, </w:t>
                  </w:r>
                  <w:r>
                    <w:rPr>
                      <w:b w:val="true"/>
                      <w:bCs w:val="true"/>
                    </w:rPr>
                    <w:t xml:space="preserve">Bash </w:t>
                  </w:r>
                  <w:r>
                    <w:t xml:space="preserve">, PowerShell, Ansible, </w:t>
                  </w:r>
                  <w:r>
                    <w:rPr>
                      <w:b w:val="true"/>
                      <w:bCs w:val="true"/>
                    </w:rPr>
                    <w:t xml:space="preserve">Angular </w:t>
                  </w:r>
                  <w:r>
                    <w:t xml:space="preserve">, </w:t>
                  </w:r>
                  <w:r>
                    <w:rPr>
                      <w:b w:val="true"/>
                      <w:bCs w:val="true"/>
                    </w:rPr>
                    <w:t xml:space="preserve">Ionic </w:t>
                  </w:r>
                  <w:r>
                    <w:t xml:space="preserve">, Stencil, and Python. Published over 200 open-source projects, 52 NPM packages, 6 Python packages, 2 Go projects, and hundreds of Ansible roles. Built and maintained Docker containers with 389,000+ downloads, distributed nearly 1,000 virtual machines, and earned 220+ GitHub stars. Developed dozens of websites and apps featured in our portfolio. </w:t>
                  </w:r>
                </w:p>
                <w:p>
                  <w:r>
                    <w:t xml:space="preserve">Spearheaded </w:t>
                  </w:r>
                  <w:hyperlink w:history="1" r:id="rId38362">
                    <w:r>
                      <w:rPr>
                        <w:rStyle w:val="Hyperlink"/>
                      </w:rPr>
                      <w:t xml:space="preserve">Install Doctor</w:t>
                    </w:r>
                  </w:hyperlink>
                  <w:r>
                    <w:t xml:space="preserve">, a flagship open-source provisioning tool that automates the setup of full-stack developer environments using optimized configurations and advanced scripting. The project features a Stencil-based website paired with a Docusaurus-powered documentation portal. </w:t>
                  </w:r>
                </w:p>
                <w:p>
                  <w:r>
                    <w:t xml:space="preserve">Showcased strong UI/UX and product sensibilities with </w:t>
                  </w:r>
                  <w:hyperlink w:history="1" r:id="rId35586">
                    <w:r>
                      <w:rPr>
                        <w:rStyle w:val="Hyperlink"/>
                      </w:rPr>
                      <w:t xml:space="preserve">Music Blobs</w:t>
                    </w:r>
                  </w:hyperlink>
                  <w:r>
                    <w:t xml:space="preserve">, a cross-platform Angular/Ionic music app featuring Spotify SSO, a Web Audio-powered visualizer, and an advanced Chromecast integration highlighted by Google. Published several Java-based Cordova plugins. </w:t>
                  </w:r>
                </w:p>
                <w:p>
                  <w:pPr>
                    <w:pStyle w:val="CardsSectionSpacing"/>
                  </w:pPr>
                </w:p>
                <w:p>
                  <w:pPr>
                    <w:pStyle w:val="Heading2"/>
                  </w:pPr>
                  <w:r>
                    <w:t xml:space="preserve">Tech Educator, Blue Sky Kids, Basking Ridge, New Jersey</w:t>
                  </w:r>
                </w:p>
                <w:p>
                  <w:pPr>
                    <w:pStyle w:val="Date"/>
                  </w:pPr>
                  <w:r>
                    <w:t xml:space="preserve">September 2018 — June 2020</w:t>
                  </w:r>
                </w:p>
                <w:p>
                  <w:r>
                    <w:t xml:space="preserve">Taught coding and robotics to elementary students, leading hands-on lessons with Arduino, Raspberry Pi, Scratch-style games, and freeCodeCamp. Designed engaging, tech-driven curricula to inspire early STEM interest and creative problem-solving. </w:t>
                  </w:r>
                </w:p>
                <w:p>
                  <w:pPr>
                    <w:pStyle w:val="CardsSectionSpacing"/>
                  </w:pPr>
                </w:p>
                <w:p>
                  <w:pPr>
                    <w:pStyle w:val="Heading2"/>
                  </w:pPr>
                  <w:r>
                    <w:t xml:space="preserve">Adjunct Professor of Computer Science, Drew University, Madison, New Jersey</w:t>
                  </w:r>
                </w:p>
                <w:p>
                  <w:pPr>
                    <w:pStyle w:val="Date"/>
                  </w:pPr>
                  <w:r>
                    <w:t xml:space="preserve">January 2018 — May 2018</w:t>
                  </w:r>
                </w:p>
                <w:p>
                  <w:r>
                    <w:t xml:space="preserve">Led a 30-student cohort through a self-designed course, </w:t>
                  </w:r>
                  <w:r>
                    <w:rPr>
                      <w:i w:val="true"/>
                      <w:iCs w:val="true"/>
                    </w:rPr>
                    <w:t xml:space="preserve">Fundamentals of Front-End Web Development </w:t>
                  </w:r>
                  <w:r>
                    <w:t xml:space="preserve">, using the freeCodeCamp curriculum. Strengthened leadership, mentoring, and problem-solving skills while fostering hands-on learning.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2"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EDUCATION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Applied Science with Core of Aerospace Engineering, Rutgers University College of Engineering, New Brunswick, New Jersey</w:t>
                  </w:r>
                </w:p>
                <w:p>
                  <w:pPr>
                    <w:pStyle w:val="Date"/>
                  </w:pPr>
                  <w:r>
                    <w:t xml:space="preserve">September 2006 — December 2013</w:t>
                  </w:r>
                </w:p>
                <w:p>
                  <w:r>
                    <w:t xml:space="preserve">Graduated in Aerospace Engineering with additional studies in Computer Science and Electrical Engineering. </w:t>
                  </w:r>
                </w:p>
                <w:p>
                  <w:r>
                    <w:t xml:space="preserve">Senior project: built a web app for ultrasound-based pharmaceutical testing in collaboration with Bristol Myers Squibb. Integrated Arduino-controlled robotics via WebSockets, visualized Tektronix oscilloscope data using Highcharts, and contributed </w:t>
                  </w:r>
                  <w:hyperlink w:history="1" r:id="rId38405">
                    <w:r>
                      <w:rPr>
                        <w:rStyle w:val="Hyperlink"/>
                      </w:rPr>
                      <w:t xml:space="preserve">first git commit</w:t>
                    </w:r>
                  </w:hyperlink>
                  <w:r>
                    <w:t xml:space="preserve">, a timing fix to the open-source BreakoutJS library.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3"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VOLUNTEER EXPERIENCE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Microsoft TEALS Industry Mentor, Princeton, New Jersey</w:t>
                  </w:r>
                </w:p>
                <w:p>
                  <w:pPr>
                    <w:pStyle w:val="Date"/>
                  </w:pPr>
                  <w:r>
                    <w:t xml:space="preserve">June 2023 — Present</w:t>
                  </w:r>
                </w:p>
                <w:p>
                  <w:r>
                    <w:t xml:space="preserve">Volunteered with Microsoft TEALS at Princeton Day School, enhancing the computer science curriculum through collaboration and mentorship. </w:t>
                  </w:r>
                </w:p>
                <w:p>
                  <w:pPr>
                    <w:pStyle w:val="CardsSectionSpacing"/>
                  </w:pPr>
                </w:p>
                <w:p>
                  <w:pPr>
                    <w:pStyle w:val="Heading2"/>
                  </w:pPr>
                  <w:r>
                    <w:t xml:space="preserve">Court Appointed Special Advocate (CASA), Morristown, New Jersey</w:t>
                  </w:r>
                </w:p>
                <w:p>
                  <w:pPr>
                    <w:pStyle w:val="Date"/>
                  </w:pPr>
                  <w:r>
                    <w:t xml:space="preserve">November 2020 — Present</w:t>
                  </w:r>
                </w:p>
                <w:p>
                  <w:r>
                    <w:t xml:space="preserve">Initially, advocated for a young child by preparing objective court reports to support adoption and well-being decisions. Currently, mentoring a young adult transitioning out of foster care, providing guidance and support while continuing to draft impartial court reports. </w:t>
                  </w:r>
                </w:p>
                <w:p>
                  <w:pPr>
                    <w:pStyle w:val="CardsSectionSpacing"/>
                  </w:pPr>
                </w:p>
                <w:p>
                  <w:pPr>
                    <w:pStyle w:val="Heading2"/>
                  </w:pPr>
                  <w:r>
                    <w:t xml:space="preserve">Coding &amp; Robotics Educator, JerseySTEM, Florham Park, New Jersey</w:t>
                  </w:r>
                </w:p>
                <w:p>
                  <w:pPr>
                    <w:pStyle w:val="Date"/>
                  </w:pPr>
                  <w:r>
                    <w:t xml:space="preserve">September 2016 — June 2023</w:t>
                  </w:r>
                </w:p>
                <w:p>
                  <w:r>
                    <w:t xml:space="preserve">Served as lead instructor, code coach, and developer for a STEM non-profit. Taught Python, led inclusive tech classes, coordinated coaching teams, and built Google Apps Scripts to support operations—all to expand access to tech education.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4"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CONFERENCE PRESENTATIONS</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Firebase Functions: What are They and What Can They Do, Atlanta, Georgia</w:t>
                  </w:r>
                </w:p>
                <w:p>
                  <w:pPr>
                    <w:pStyle w:val="Date"/>
                  </w:pPr>
                  <w:r>
                    <w:t xml:space="preserve">October 2019</w:t>
                  </w:r>
                </w:p>
                <w:p>
                  <w:r>
                    <w:t xml:space="preserve">Presented at CONNECT.TECH, the largest full-stack web development conference in the U.S., showcasing Firebase’s serverless capabilities. Covered real-time triggers, analytics events, HTTP functions, and compared </w:t>
                  </w:r>
                  <w:r>
                    <w:rPr>
                      <w:b w:val="true"/>
                      <w:bCs w:val="true"/>
                    </w:rPr>
                    <w:t xml:space="preserve">Firebase </w:t>
                  </w:r>
                  <w:r>
                    <w:t xml:space="preserve">to </w:t>
                  </w:r>
                  <w:r>
                    <w:rPr>
                      <w:b w:val="true"/>
                      <w:bCs w:val="true"/>
                    </w:rPr>
                    <w:t xml:space="preserve">AWS </w:t>
                  </w:r>
                  <w:r>
                    <w:t xml:space="preserve">Lambda and other serverless platforms—equipping attendees with insights to make informed cloud architecture decisions.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5"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REFERENCES</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References available upon request</w:t>
                  </w:r>
                </w:p>
              </w:tc>
            </w:tr>
          </w:tbl>
          <w:p>
            <w:pPr>
              <w:pStyle w:val="MainSectionsSpacing"/>
            </w:pPr>
          </w:p>
        </w:tc>
      </w:tr>
    </w:tbl>
    <w:sectPr>
      <w:pgSz w:w="11952" w:h="1684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7298" Type="http://schemas.openxmlformats.org/officeDocument/2006/relationships/hyperlink" Target="https://megabyte.space" TargetMode="External"/><Relationship Id="rId37011" Type="http://schemas.openxmlformats.org/officeDocument/2006/relationships/hyperlink" Target="https://install.doctor" TargetMode="External"/><Relationship Id="rId40029" Type="http://schemas.openxmlformats.org/officeDocument/2006/relationships/hyperlink" Target="https://musicblobs.com" TargetMode="External"/><Relationship Id="rId28464" Type="http://schemas.openxmlformats.org/officeDocument/2006/relationships/hyperlink" Target="https://github.com/HeyMegabyte" TargetMode="External"/><Relationship Id="rId28835" Type="http://schemas.openxmlformats.org/officeDocument/2006/relationships/hyperlink" Target="https://www.linkedin.com/in/blzalewski" TargetMode="External"/><Relationship Id="rId17371" Type="http://schemas.openxmlformats.org/officeDocument/2006/relationships/hyperlink" Target="https://www.youtube.com/@HeyMegabyte" TargetMode="External"/><Relationship Id="rId34967" Type="http://schemas.openxmlformats.org/officeDocument/2006/relationships/hyperlink" Target="mailto:brian&#8203;@megabyte&#8203;.space" TargetMode="External"/><Relationship Id="rId15397" Type="http://schemas.openxmlformats.org/officeDocument/2006/relationships/hyperlink" Target="https://megabyte.space" TargetMode="External"/><Relationship Id="rId38362" Type="http://schemas.openxmlformats.org/officeDocument/2006/relationships/hyperlink" Target="https://install.doctor" TargetMode="External"/><Relationship Id="rId35586" Type="http://schemas.openxmlformats.org/officeDocument/2006/relationships/hyperlink" Target="https://musicblobs.com" TargetMode="External"/><Relationship Id="rId38405" Type="http://schemas.openxmlformats.org/officeDocument/2006/relationships/hyperlink" Target="https://github.com/soundanalogous/AdvancedFirmata/pull/7" TargetMode="External"/><Relationship Id="rId5" Type="http://schemas.openxmlformats.org/officeDocument/2006/relationships/header" Target="header1.xml"/><Relationship Id="rId6" Type="http://schemas.openxmlformats.org/officeDocument/2006/relationships/footer" Target="footer1.xml"/><Relationship Id="rId18" Type="http://schemas.openxmlformats.org/officeDocument/2006/relationships/image" Target="media/te7cwt5ji3itcrr0q0oeqr.png"/><Relationship Id="rId19" Type="http://schemas.openxmlformats.org/officeDocument/2006/relationships/image" Target="media/rxwcfsrublksrisk63qeb.png"/><Relationship Id="rId20" Type="http://schemas.openxmlformats.org/officeDocument/2006/relationships/image" Target="media/1hqxys2pu7hy80h3yzbuxq.png"/><Relationship Id="rId21" Type="http://schemas.openxmlformats.org/officeDocument/2006/relationships/image" Target="media/cq3ivsiv3rgotsid3cybb.png"/><Relationship Id="rId22" Type="http://schemas.openxmlformats.org/officeDocument/2006/relationships/image" Target="media/rihi0pymtfmdhxdt45ff.png"/><Relationship Id="rId23" Type="http://schemas.openxmlformats.org/officeDocument/2006/relationships/image" Target="media/zawk1q77t2l0g13igokqga.png"/><Relationship Id="rId24" Type="http://schemas.openxmlformats.org/officeDocument/2006/relationships/image" Target="media/q4b9xm77ps3akw2g9w1xq.png"/><Relationship Id="rId25" Type="http://schemas.openxmlformats.org/officeDocument/2006/relationships/image" Target="media/adzr99ayeaio6t08miqupq.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2025-04-21T03:33:20Z</dcterms:created>
  <dcterms:modified xsi:type="dcterms:W3CDTF">2025-04-21T03:33:20Z</dcterms:modified>
</cp:coreProperties>
</file>